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34EAB" w14:textId="77777777" w:rsidR="004806CD" w:rsidRPr="004806CD" w:rsidRDefault="004806CD" w:rsidP="004806CD">
      <w:pPr>
        <w:shd w:val="clear" w:color="auto" w:fill="F6F6F6"/>
        <w:spacing w:after="240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4806C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ГВЭ - 9</w:t>
      </w:r>
    </w:p>
    <w:p w14:paraId="58DDE41D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Обучающийся с ограниченными возможностями здоровья (ОВЗ) 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условий.</w:t>
      </w:r>
    </w:p>
    <w:p w14:paraId="53851F40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обучающихся с ОВЗ, обучающихся детей-инвалидов и инвалидов, а также тех, кто обучался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лечении, образовательная организация оборудуется с учетом их индивидуальных особенностей.</w:t>
      </w:r>
    </w:p>
    <w:p w14:paraId="350CB79D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 Нормативные правовые документы, регламентирующие порядок проведения ГИА для лиц с ОВЗ, детей-инвалидов и инвалидов:</w:t>
      </w:r>
    </w:p>
    <w:p w14:paraId="43ECC1F3" w14:textId="77777777" w:rsidR="004806CD" w:rsidRPr="004806CD" w:rsidRDefault="004806CD" w:rsidP="004806CD">
      <w:pPr>
        <w:numPr>
          <w:ilvl w:val="0"/>
          <w:numId w:val="1"/>
        </w:numPr>
        <w:shd w:val="clear" w:color="auto" w:fill="F6F6F6"/>
        <w:spacing w:after="0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tgtFrame="_blank" w:history="1">
        <w:r w:rsidRPr="004806C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просвещения Российской Федерации от 7.11.2018 №189/1513 "Об утверждении Порядка проведения государственной итоговой аттестации по образовательным программам основного общего образования"</w:t>
        </w:r>
      </w:hyperlink>
    </w:p>
    <w:p w14:paraId="6CD95ECB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 Документы, подтверждающие право участника ГИА с ОВЗ, ребенка-инвалида или инвалида на организацию специализированных условий</w:t>
      </w:r>
    </w:p>
    <w:p w14:paraId="6A167194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Обучающиеся, выпускники прошлых лет с ОВЗ при подаче заявления предъявляют копию </w:t>
      </w: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рекомендаций психолого-медико-педагогической комиссии (ПМПК)</w:t>
      </w: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14:paraId="7A1020E4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Обучающиеся, выпускники прошлых лет дети-инвалиды и инвалиды - </w:t>
      </w: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оригинал или заверенную в установленном порядке копию справки, подтверждающей факт установления инвалидности,</w:t>
      </w: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выданной федеральным государственным учреждением медико-социальной экспертизы.</w:t>
      </w:r>
    </w:p>
    <w:p w14:paraId="57CABAC5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Медицинские заключения, справки из медицинских учреждений, индивидуальная программа реабилитации, рекомендации по организации образовательного процесса НЕ ЯВЛЯЮТСЯ документами, на основании которых производится организация специальных условий ГИА.</w:t>
      </w:r>
    </w:p>
    <w:p w14:paraId="176BFFCB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 Форма ГИА</w:t>
      </w:r>
    </w:p>
    <w:p w14:paraId="2540DBA0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Выпускники 9 классов, являющиеся лицами с ОВЗ, детьми-инвалидами, инвалидами, имеют право добровольно выбрать формат выпускных испытаний:</w:t>
      </w:r>
    </w:p>
    <w:p w14:paraId="44364A8A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основной государственный экзамен;</w:t>
      </w:r>
    </w:p>
    <w:p w14:paraId="71D6598F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государственный выпускной экзамен.</w:t>
      </w:r>
    </w:p>
    <w:p w14:paraId="4736C373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4. Продолжительность ГИА</w:t>
      </w:r>
    </w:p>
    <w:p w14:paraId="1AF50066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Продолжительность экзамена для данных лиц увеличивается на 1,5 часа </w:t>
      </w: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(за исключением ОГЭ по иностранным языкам (раздел "Говорение").</w:t>
      </w:r>
    </w:p>
    <w:p w14:paraId="441D18EE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Продолжительность ОГЭ</w:t>
      </w: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 иностранным языкам (раздел «Говорение») увеличивается на 30 минут.  </w:t>
      </w:r>
    </w:p>
    <w:p w14:paraId="2B522E11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5. Условия проведения ГИА</w:t>
      </w:r>
    </w:p>
    <w:p w14:paraId="0ABE0038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Справка об установлении инвалидности дает право на:</w:t>
      </w:r>
    </w:p>
    <w:p w14:paraId="361B271B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изменение формы ГИА;</w:t>
      </w:r>
    </w:p>
    <w:p w14:paraId="4AB80A94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увеличение продолжительности экзамена на 1,5 часа;</w:t>
      </w:r>
    </w:p>
    <w:p w14:paraId="117AAC75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устная форма экзамена (при ГВЭ).</w:t>
      </w:r>
    </w:p>
    <w:p w14:paraId="2A36AC11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Заключение ПМПК дает право на:</w:t>
      </w:r>
    </w:p>
    <w:p w14:paraId="0E73DE6C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изменение формы ГИА;</w:t>
      </w:r>
    </w:p>
    <w:p w14:paraId="0E288B56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увеличение продолжительности экзамена на 1,5 часа;</w:t>
      </w:r>
    </w:p>
    <w:p w14:paraId="44761B43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устная форма экзамена (при ГВЭ);</w:t>
      </w:r>
    </w:p>
    <w:p w14:paraId="0200BBF3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– привлечение ассистента (в том числе сурдопереводчика);</w:t>
      </w:r>
    </w:p>
    <w:p w14:paraId="71370E40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выполнение работы на компьютере;</w:t>
      </w:r>
    </w:p>
    <w:p w14:paraId="682A9733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размещение в отдельной аудитории;</w:t>
      </w:r>
    </w:p>
    <w:p w14:paraId="44F76A4D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размещение в аудитории на 1-ом этаже;</w:t>
      </w:r>
    </w:p>
    <w:p w14:paraId="62B5DF97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увеличение освещенности;</w:t>
      </w:r>
    </w:p>
    <w:p w14:paraId="764F98F7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предоставление КИМ в увеличенном виде;</w:t>
      </w:r>
    </w:p>
    <w:p w14:paraId="66AC3842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оформление КИМ и экзаменационной работы шрифтом Брайля;</w:t>
      </w:r>
    </w:p>
    <w:p w14:paraId="77F737FB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звукоусиление;</w:t>
      </w:r>
    </w:p>
    <w:p w14:paraId="622B89A0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 организация ППЭ на дому. </w:t>
      </w:r>
    </w:p>
    <w:p w14:paraId="3B4B9944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Материально-технические условия должны обеспечивать: возможность беспрепятственного доступа участников ГИА в аудитории, туалетные и иные помещения, а также их пребывания в указанных помещениях; наличие пандусов, поручней, расширенных дверных проемов, лифтов, при отсутствии лифтов аудитория располагается на первом этаже наличие специальных кресел и других приспособлений.</w:t>
      </w:r>
    </w:p>
    <w:p w14:paraId="5E438CE2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проведении экзамена в случае необходимости присутствуют ассистенты, оказывающие участникам с ОВЗ, детям-инвалидам и инвалидам необходимую техническую помощь с учетом их индивидуальных особенностей, помогающие им занять рабочее место, передвигаться, прочитать задание.</w:t>
      </w:r>
    </w:p>
    <w:p w14:paraId="6080A95E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Участники экзамена могут пользоваться необходимыми им техническими средствами с учетом их индивидуальных особенностей.</w:t>
      </w:r>
    </w:p>
    <w:p w14:paraId="42EE713C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ГВЭ по всем учебным предметам по их желанию проводится в устной форме. </w:t>
      </w:r>
    </w:p>
    <w:p w14:paraId="507AEED3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tgtFrame="_blank" w:history="1">
        <w:r w:rsidRPr="004806C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Информационный ролик «Проведение экзамена для лиц с ОВЗ, инвалидов и детей-инвалидов»</w:t>
        </w:r>
      </w:hyperlink>
    </w:p>
    <w:p w14:paraId="1729014D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слабослышащих обучающихся</w:t>
      </w: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14:paraId="1B23A8FD" w14:textId="77777777" w:rsidR="004806CD" w:rsidRPr="004806CD" w:rsidRDefault="004806CD" w:rsidP="004806CD">
      <w:pPr>
        <w:numPr>
          <w:ilvl w:val="0"/>
          <w:numId w:val="2"/>
        </w:numPr>
        <w:shd w:val="clear" w:color="auto" w:fill="F6F6F6"/>
        <w:spacing w:after="192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аудитории для проведения экзамена оборудуются звукоусиливающей аппаратурой коллективного пользования;</w:t>
      </w:r>
    </w:p>
    <w:p w14:paraId="4216A65C" w14:textId="77777777" w:rsidR="004806CD" w:rsidRPr="004806CD" w:rsidRDefault="004806CD" w:rsidP="004806CD">
      <w:pPr>
        <w:numPr>
          <w:ilvl w:val="0"/>
          <w:numId w:val="2"/>
        </w:numPr>
        <w:shd w:val="clear" w:color="auto" w:fill="F6F6F6"/>
        <w:spacing w:after="192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необходимости привлекается ассистент-сурдопереводчик.</w:t>
      </w:r>
    </w:p>
    <w:p w14:paraId="79F8F6F4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глухих и слабослышащих, с тяжелыми нарушениями речи по их желанию ГВЭ по всем учебным предметам проводится в письменной форме. </w:t>
      </w:r>
    </w:p>
    <w:p w14:paraId="5F26DF2E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слепых обучающихся:</w:t>
      </w:r>
    </w:p>
    <w:p w14:paraId="714CE151" w14:textId="77777777" w:rsidR="004806CD" w:rsidRPr="004806CD" w:rsidRDefault="004806CD" w:rsidP="004806CD">
      <w:pPr>
        <w:numPr>
          <w:ilvl w:val="0"/>
          <w:numId w:val="3"/>
        </w:numPr>
        <w:shd w:val="clear" w:color="auto" w:fill="F6F6F6"/>
        <w:spacing w:after="192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экзаменационные материалы оформляются рельефно-точечным шрифтом Брайля или в виде электронного документа, доступного с помощью компьютера;</w:t>
      </w:r>
    </w:p>
    <w:p w14:paraId="2D6CD910" w14:textId="77777777" w:rsidR="004806CD" w:rsidRPr="004806CD" w:rsidRDefault="004806CD" w:rsidP="004806CD">
      <w:pPr>
        <w:numPr>
          <w:ilvl w:val="0"/>
          <w:numId w:val="3"/>
        </w:numPr>
        <w:shd w:val="clear" w:color="auto" w:fill="F6F6F6"/>
        <w:spacing w:after="192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письменная экзаменационная работа выполняется рельефно-точечным шрифтом Брайля или на компьютере;</w:t>
      </w:r>
    </w:p>
    <w:p w14:paraId="43CFFF5F" w14:textId="77777777" w:rsidR="004806CD" w:rsidRPr="004806CD" w:rsidRDefault="004806CD" w:rsidP="004806CD">
      <w:pPr>
        <w:numPr>
          <w:ilvl w:val="0"/>
          <w:numId w:val="3"/>
        </w:numPr>
        <w:shd w:val="clear" w:color="auto" w:fill="F6F6F6"/>
        <w:spacing w:after="192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предусматривается достаточное количество специальных принадлежностей для оформления - ответов рельефно-точечным шрифтом Брайля, компьютер.</w:t>
      </w:r>
    </w:p>
    <w:p w14:paraId="1D84C112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слабовидящих обучающихся:</w:t>
      </w:r>
    </w:p>
    <w:p w14:paraId="08EF960D" w14:textId="77777777" w:rsidR="004806CD" w:rsidRPr="004806CD" w:rsidRDefault="004806CD" w:rsidP="004806CD">
      <w:pPr>
        <w:numPr>
          <w:ilvl w:val="0"/>
          <w:numId w:val="4"/>
        </w:numPr>
        <w:shd w:val="clear" w:color="auto" w:fill="F6F6F6"/>
        <w:spacing w:after="192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экзаменационные материалы представляются в увеличенном размере;</w:t>
      </w:r>
    </w:p>
    <w:p w14:paraId="6A5C2146" w14:textId="77777777" w:rsidR="004806CD" w:rsidRPr="004806CD" w:rsidRDefault="004806CD" w:rsidP="004806CD">
      <w:pPr>
        <w:numPr>
          <w:ilvl w:val="0"/>
          <w:numId w:val="4"/>
        </w:numPr>
        <w:shd w:val="clear" w:color="auto" w:fill="F6F6F6"/>
        <w:spacing w:after="192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аудиториях для проведения экзаменов предусматривается наличие увеличительных устройств и индивидуальное равномерное освещение не менее 300 люкс. </w:t>
      </w:r>
    </w:p>
    <w:p w14:paraId="6B756F3E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Для лиц с нарушениями опорно-двигательного аппарата (с тяжелыми нарушениями двигательных функций верхних конечностей)</w:t>
      </w: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 письменные задания выполняются на компьютере со специализированным программным обеспечением.</w:t>
      </w:r>
    </w:p>
    <w:p w14:paraId="13397E2F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 время проведения экзамена для участников организуются питание и перерывы для проведения необходимых медико-профилактических процедур. </w:t>
      </w:r>
    </w:p>
    <w:p w14:paraId="1FAA90D7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обучающихся, по медицинским показаниям не имеющих возможности прийти в ППЭ, и соответствующие рекомендации психолого-медико-педагогической комиссии, </w:t>
      </w: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экзамен организуется на дому</w:t>
      </w: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14:paraId="6D8351AF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6. Особенности ЭМ</w:t>
      </w:r>
    </w:p>
    <w:p w14:paraId="61E18EA6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подготовки к ГИА обучающихся с ограниченными возможностями здоровья, детей-инвалидов и инвалидов, были разработаны и опубликованы на сайте Федерального института педагогических измерений тренировочные сборники заданий по 11 учебным предметам.</w:t>
      </w:r>
    </w:p>
    <w:p w14:paraId="252A5BAF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Они содержат задания, аналогичные тем, которые используются в экзаменационных материалах.</w:t>
      </w:r>
    </w:p>
    <w:p w14:paraId="650C1932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4806C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Тренировочные сборники для подготовки к ГИА-9 обучающихся с ОВЗ</w:t>
        </w:r>
      </w:hyperlink>
    </w:p>
    <w:p w14:paraId="1C2F7E17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7. Перечень документов, необходимых для обследования детей на ПМПК в случае определения статуса ребенка с ОВЗ для обучающихся 9-10 классов для сдачи ГИА</w:t>
      </w:r>
    </w:p>
    <w:p w14:paraId="6504F38C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проведения обследования ребенка родители (законные представители) предъявляют следующие документы:</w:t>
      </w:r>
    </w:p>
    <w:p w14:paraId="0A002EBC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Паспорт родителя (законного представителя) с копией (страницы с фото, пропиской).</w:t>
      </w:r>
    </w:p>
    <w:p w14:paraId="440D92DA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Оригинал и копию паспорта ребенка.</w:t>
      </w:r>
    </w:p>
    <w:p w14:paraId="57C783A5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Выписка из истории развития ребенка (врач-педиатр).</w:t>
      </w:r>
    </w:p>
    <w:p w14:paraId="1C12319A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 Заключения врачей о текущем состоянии здоровья (ЛОР, окулист, невролог, психиатр).</w:t>
      </w:r>
    </w:p>
    <w:p w14:paraId="0105A090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 Характеристика на ребенка, выданная образовательной организацией. </w:t>
      </w:r>
    </w:p>
    <w:p w14:paraId="4FED6FF4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 Копия личного дела обучающегося, заверенная в установленном порядке.</w:t>
      </w:r>
    </w:p>
    <w:p w14:paraId="62ECD3F5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 Письменные проверочные работы по математике и русскому (родному) языку (по 1 экз.), результаты самостоятельной продуктивной деятельности ребенка.</w:t>
      </w:r>
    </w:p>
    <w:p w14:paraId="328C4E06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 Сведения об успеваемости ребенка (четвертные оценки и текущие оценки за последнюю четверть по основным предметам), заверенные директором образовательной организации.</w:t>
      </w:r>
    </w:p>
    <w:p w14:paraId="4B9A04DC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наличии предоставляются:</w:t>
      </w:r>
    </w:p>
    <w:p w14:paraId="6EB94D1A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Заключения врачей о состоянии здоровья при имеющейся патологии опорно-двигательного аппарата, сердца и др.</w:t>
      </w:r>
    </w:p>
    <w:p w14:paraId="55CFCED6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Оригинал и копия справки, подтверждающей статус ребенка-инвалида.</w:t>
      </w:r>
    </w:p>
    <w:p w14:paraId="203ED344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Заключение психолого-медико-педагогического консилиума образовательной организации или заключение специалиста, осуществляющего психолого-медико-педагогическое сопровождение (логопед, психолог и т.п.).</w:t>
      </w:r>
    </w:p>
    <w:p w14:paraId="253BA448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 Копия заключения ПМПК о ранее проведенном обследовании.</w:t>
      </w:r>
    </w:p>
    <w:p w14:paraId="7C1A2A0E" w14:textId="77777777" w:rsidR="004806CD" w:rsidRPr="004806CD" w:rsidRDefault="004806CD" w:rsidP="004806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06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Предоставляемые документы и копии личных документов остаются в ПМПК.</w:t>
      </w:r>
    </w:p>
    <w:p w14:paraId="12CC5B5E" w14:textId="77777777" w:rsidR="004806CD" w:rsidRPr="004806CD" w:rsidRDefault="004806CD" w:rsidP="004806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4806C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Тренировочные сборники для подготовки к ГИА-9 обучающихся с ОВЗ</w:t>
        </w:r>
      </w:hyperlink>
    </w:p>
    <w:p w14:paraId="28B1B6ED" w14:textId="77777777" w:rsidR="00F12C76" w:rsidRDefault="00F12C76" w:rsidP="006C0B77">
      <w:pPr>
        <w:spacing w:after="0"/>
        <w:ind w:firstLine="709"/>
        <w:jc w:val="both"/>
      </w:pPr>
    </w:p>
    <w:sectPr w:rsidR="00F12C76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C0AFA"/>
    <w:multiLevelType w:val="multilevel"/>
    <w:tmpl w:val="A4BC5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851273"/>
    <w:multiLevelType w:val="multilevel"/>
    <w:tmpl w:val="E7F42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2D3726"/>
    <w:multiLevelType w:val="multilevel"/>
    <w:tmpl w:val="E034C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9F65D8"/>
    <w:multiLevelType w:val="multilevel"/>
    <w:tmpl w:val="DD665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0477837">
    <w:abstractNumId w:val="1"/>
  </w:num>
  <w:num w:numId="2" w16cid:durableId="1250235490">
    <w:abstractNumId w:val="0"/>
  </w:num>
  <w:num w:numId="3" w16cid:durableId="548227417">
    <w:abstractNumId w:val="3"/>
  </w:num>
  <w:num w:numId="4" w16cid:durableId="1196190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21"/>
    <w:rsid w:val="004806CD"/>
    <w:rsid w:val="006C0B77"/>
    <w:rsid w:val="008242FF"/>
    <w:rsid w:val="00870751"/>
    <w:rsid w:val="008772EE"/>
    <w:rsid w:val="00922C48"/>
    <w:rsid w:val="00B915B7"/>
    <w:rsid w:val="00C21921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190CC1-9608-46C9-A69A-0E74E59E7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5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gve/trenirovochnyye-sborniki-dlya-obuchayushchikhsya-s-ovz-gia-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ipi.ru/gve/trenirovochnyye-sborniki-dlya-obuchayushchikhsya-s-ovz-gia-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R0pJkxQ7Ic" TargetMode="External"/><Relationship Id="rId5" Type="http://schemas.openxmlformats.org/officeDocument/2006/relationships/hyperlink" Target="http://www.ivege.ru/documents/upload/116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1145</Words>
  <Characters>6529</Characters>
  <Application>Microsoft Office Word</Application>
  <DocSecurity>0</DocSecurity>
  <Lines>54</Lines>
  <Paragraphs>15</Paragraphs>
  <ScaleCrop>false</ScaleCrop>
  <Company/>
  <LinksUpToDate>false</LinksUpToDate>
  <CharactersWithSpaces>7659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2023-11-15T13:12:00Z</dcterms:created>
  <dcterms:modified xsi:type="dcterms:W3CDTF">2023-11-15T13:12:00Z</dcterms:modified>
</cp:coreProperties>
</file>